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5F" w:rsidRPr="009F545F" w:rsidRDefault="009F545F" w:rsidP="009F545F">
      <w:pPr>
        <w:spacing w:before="120" w:after="12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F545F">
        <w:rPr>
          <w:rFonts w:ascii="Times New Roman" w:eastAsia="Calibri" w:hAnsi="Times New Roman" w:cs="Times New Roman"/>
          <w:b/>
          <w:bCs/>
          <w:i/>
          <w:iCs/>
          <w:sz w:val="32"/>
          <w:lang w:eastAsia="en-US"/>
        </w:rPr>
        <w:t>Period 13</w:t>
      </w:r>
      <w:r w:rsidRPr="009F545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                         UNIT 3:  LESSON 3</w:t>
      </w:r>
    </w:p>
    <w:p w:rsidR="009F545F" w:rsidRPr="009F545F" w:rsidRDefault="009F545F" w:rsidP="009F545F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685"/>
        <w:gridCol w:w="3037"/>
      </w:tblGrid>
      <w:tr w:rsidR="009F545F" w:rsidRPr="009F545F" w:rsidTr="009F545F">
        <w:trPr>
          <w:trHeight w:val="23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 w:eastAsia="en-US"/>
              </w:rPr>
              <w:t>Name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 w:eastAsia="en-US"/>
              </w:rPr>
              <w:t>of the lesson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Unit 3 – </w:t>
            </w: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L</w:t>
            </w:r>
            <w:proofErr w:type="spellStart"/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esson</w:t>
            </w:r>
            <w:proofErr w:type="spellEnd"/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3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Act 1. Trace the letter.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Act 2. </w:t>
            </w: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>Listen, c</w:t>
            </w:r>
            <w:proofErr w:type="spellStart"/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ircle</w:t>
            </w:r>
            <w:proofErr w:type="spellEnd"/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and say.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5F" w:rsidRPr="009F545F" w:rsidRDefault="009F545F" w:rsidP="009F545F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Vocabulary: Letter Cc, sound of letter Cc. cow, cat</w:t>
            </w:r>
          </w:p>
          <w:p w:rsidR="009F545F" w:rsidRPr="009F545F" w:rsidRDefault="009F545F" w:rsidP="009F545F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Structure: 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It is a cow. It is brown. 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It is a cat. It is small.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 w:eastAsia="en-US"/>
              </w:rPr>
              <w:t>Time Allowed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 minutes</w:t>
            </w:r>
          </w:p>
        </w:tc>
      </w:tr>
      <w:tr w:rsidR="009F545F" w:rsidRPr="009F545F" w:rsidTr="009F545F">
        <w:trPr>
          <w:trHeight w:val="23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:rsidR="009F545F" w:rsidRPr="009F545F" w:rsidRDefault="009F545F" w:rsidP="009F54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:rsidR="009F545F" w:rsidRPr="009F545F" w:rsidTr="009F545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5F" w:rsidRPr="009F545F" w:rsidRDefault="009F545F" w:rsidP="009F545F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Trace the letter, sound and words.</w:t>
            </w:r>
          </w:p>
          <w:p w:rsidR="009F545F" w:rsidRPr="009F545F" w:rsidRDefault="009F545F" w:rsidP="009F545F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Structure: Recognize and use 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the sentence structure to describe what you see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5F" w:rsidRPr="009F545F" w:rsidRDefault="009F545F" w:rsidP="009F545F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Writing: trace the letter, the sound and the words</w:t>
            </w:r>
          </w:p>
          <w:p w:rsidR="009F545F" w:rsidRPr="009F545F" w:rsidRDefault="009F545F" w:rsidP="009F545F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Listening: 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identify the what animal it is.</w:t>
            </w:r>
          </w:p>
          <w:p w:rsidR="009F545F" w:rsidRPr="009F545F" w:rsidRDefault="009F545F" w:rsidP="009F545F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Speaking: describe an animal by employing what they learnt in the lesson.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5F" w:rsidRPr="009F545F" w:rsidRDefault="009F545F" w:rsidP="009F545F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Be confident to write letter, sound and words in English</w:t>
            </w:r>
          </w:p>
          <w:p w:rsidR="009F545F" w:rsidRPr="009F545F" w:rsidRDefault="009F545F" w:rsidP="009F545F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Be confident use English to talk about what can </w:t>
            </w: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be </w:t>
            </w: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see</w:t>
            </w: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en-US"/>
              </w:rPr>
              <w:t>n in the picture.</w:t>
            </w:r>
          </w:p>
        </w:tc>
      </w:tr>
      <w:tr w:rsidR="009F545F" w:rsidRPr="009F545F" w:rsidTr="009F545F">
        <w:trPr>
          <w:trHeight w:val="23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:rsidR="009F545F" w:rsidRPr="009F545F" w:rsidTr="009F545F">
        <w:trPr>
          <w:trHeight w:val="23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 xml:space="preserve">Text books, flash </w:t>
            </w:r>
            <w:proofErr w:type="spellStart"/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cards</w:t>
            </w:r>
            <w:proofErr w:type="gramStart"/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,board</w:t>
            </w:r>
            <w:proofErr w:type="spellEnd"/>
            <w:proofErr w:type="gramEnd"/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, chalk</w:t>
            </w: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:rsidR="009F545F" w:rsidRPr="009F545F" w:rsidTr="009F545F">
        <w:trPr>
          <w:trHeight w:val="23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:rsidR="009F545F" w:rsidRPr="009F545F" w:rsidTr="009F545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 w:eastAsia="en-US"/>
              </w:rPr>
              <w:t>Teacher’s activities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 w:eastAsia="en-US"/>
              </w:rPr>
              <w:t>Student’s activities</w:t>
            </w:r>
          </w:p>
        </w:tc>
      </w:tr>
      <w:tr w:rsidR="009F545F" w:rsidRPr="009F545F" w:rsidTr="009F545F">
        <w:trPr>
          <w:trHeight w:val="23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1. Warm up (5’)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Create a friendly and exciting atmosphere before the lesson</w:t>
            </w:r>
          </w:p>
          <w:p w:rsidR="009F545F" w:rsidRPr="009F545F" w:rsidRDefault="009F545F" w:rsidP="009F545F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Students have positive energy to start the lesson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Content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Play a warm-up song/ Play a short game</w:t>
            </w:r>
          </w:p>
          <w:p w:rsidR="009F545F" w:rsidRPr="009F545F" w:rsidRDefault="009F545F" w:rsidP="009F545F">
            <w:pPr>
              <w:numPr>
                <w:ilvl w:val="0"/>
                <w:numId w:val="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Group division</w:t>
            </w:r>
          </w:p>
          <w:p w:rsidR="009F545F" w:rsidRPr="009F545F" w:rsidRDefault="009F545F" w:rsidP="009F545F">
            <w:pPr>
              <w:numPr>
                <w:ilvl w:val="0"/>
                <w:numId w:val="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Class rules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Students get engaged in the lesson, well behave and stay focused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Greet students.</w:t>
            </w:r>
          </w:p>
          <w:p w:rsidR="009F545F" w:rsidRPr="009F545F" w:rsidRDefault="009F545F" w:rsidP="009F545F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Set the rules in class.</w:t>
            </w:r>
          </w:p>
          <w:p w:rsidR="009F545F" w:rsidRPr="009F545F" w:rsidRDefault="009F545F" w:rsidP="009F545F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Divide the class into 3-4 groups.</w:t>
            </w:r>
          </w:p>
          <w:p w:rsidR="009F545F" w:rsidRPr="009F545F" w:rsidRDefault="009F545F" w:rsidP="009F545F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Ask students some questions to recognize their teams.</w:t>
            </w:r>
          </w:p>
          <w:p w:rsidR="009F545F" w:rsidRPr="009F545F" w:rsidRDefault="009F545F" w:rsidP="009F545F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Revise the previous vocabulary by having the class play the “What’s missing?” game.</w:t>
            </w:r>
          </w:p>
          <w:p w:rsidR="009F545F" w:rsidRPr="009F545F" w:rsidRDefault="009F545F" w:rsidP="009F545F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Show the flashcards from the vocabulary set on the board. Point to each one in turn for students to say the words. Get the class to look at them a few seconds.</w:t>
            </w:r>
          </w:p>
          <w:p w:rsidR="009F545F" w:rsidRPr="009F545F" w:rsidRDefault="009F545F" w:rsidP="009F545F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Ask children to turn around. Remove a card. Display the cards again and ask “What’s missing?”</w:t>
            </w:r>
          </w:p>
          <w:p w:rsidR="009F545F" w:rsidRPr="009F545F" w:rsidRDefault="009F545F" w:rsidP="009F545F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When students have identified the missing card, shuffle the cards and repeat the procedure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.</w:t>
            </w:r>
          </w:p>
          <w:p w:rsidR="009F545F" w:rsidRPr="009F545F" w:rsidRDefault="009F545F" w:rsidP="009F545F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Flashcards</w:t>
            </w: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: </w:t>
            </w: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US"/>
              </w:rPr>
              <w:t>cow, cat, brown, small.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Greet teacher.</w:t>
            </w:r>
          </w:p>
          <w:p w:rsidR="009F545F" w:rsidRPr="009F545F" w:rsidRDefault="009F545F" w:rsidP="009F545F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Listen and follow the class rules</w:t>
            </w:r>
          </w:p>
          <w:p w:rsidR="009F545F" w:rsidRPr="009F545F" w:rsidRDefault="009F545F" w:rsidP="009F545F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Answer teacher’s questions</w:t>
            </w:r>
          </w:p>
          <w:p w:rsidR="009F545F" w:rsidRPr="009F545F" w:rsidRDefault="009F545F" w:rsidP="009F545F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Sing a song or play a game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Review previous lesson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Play the game.</w:t>
            </w:r>
          </w:p>
        </w:tc>
      </w:tr>
      <w:tr w:rsidR="009F545F" w:rsidRPr="009F545F" w:rsidTr="009F545F">
        <w:trPr>
          <w:trHeight w:val="23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2. Presentation (10’): Act 1. Trace the letters</w:t>
            </w:r>
          </w:p>
        </w:tc>
      </w:tr>
      <w:tr w:rsidR="009F545F" w:rsidRPr="009F545F" w:rsidTr="009F545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Students get more vocabulary about words begin with letter C and sound /c/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Listen and repeat</w:t>
            </w:r>
          </w:p>
          <w:p w:rsidR="009F545F" w:rsidRPr="009F545F" w:rsidRDefault="009F545F" w:rsidP="009F545F">
            <w:pPr>
              <w:numPr>
                <w:ilvl w:val="0"/>
                <w:numId w:val="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Drill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Remember the letter, the sound and the words of letter </w:t>
            </w: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en-US"/>
              </w:rPr>
              <w:t>C</w:t>
            </w:r>
          </w:p>
          <w:p w:rsidR="009F545F" w:rsidRPr="009F545F" w:rsidRDefault="009F545F" w:rsidP="009F545F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Get correct pronunciation</w:t>
            </w:r>
          </w:p>
        </w:tc>
      </w:tr>
      <w:tr w:rsidR="009F545F" w:rsidRPr="009F545F" w:rsidTr="009F545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5F" w:rsidRPr="009F545F" w:rsidRDefault="009F545F" w:rsidP="009F545F">
            <w:pPr>
              <w:numPr>
                <w:ilvl w:val="0"/>
                <w:numId w:val="8"/>
              </w:numPr>
              <w:spacing w:after="0" w:line="240" w:lineRule="auto"/>
              <w:ind w:left="316" w:hanging="316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Teacher says: “</w:t>
            </w: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Today we’ll learn tracing letter Cc.</w:t>
            </w: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US"/>
              </w:rPr>
              <w:t xml:space="preserve"> </w:t>
            </w: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Can you guess how to write letter Cc?</w:t>
            </w: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US"/>
              </w:rPr>
              <w:t xml:space="preserve"> </w:t>
            </w: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Who knows? Raise your hands?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”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- Call some students to answer the questions.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- 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Play the media for the students to watch to the Letter Cc tracing twice.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Let students trace </w:t>
            </w: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  <w:t xml:space="preserve">capital </w:t>
            </w: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letter C: </w:t>
            </w:r>
          </w:p>
          <w:p w:rsidR="009F545F" w:rsidRPr="009F545F" w:rsidRDefault="009F545F" w:rsidP="009F545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in air</w:t>
            </w:r>
          </w:p>
          <w:p w:rsidR="009F545F" w:rsidRPr="009F545F" w:rsidRDefault="009F545F" w:rsidP="009F545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in hand</w:t>
            </w:r>
          </w:p>
          <w:p w:rsidR="009F545F" w:rsidRPr="009F545F" w:rsidRDefault="009F545F" w:rsidP="009F545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on back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Give compliments to students, then listen and check what letter that is?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Write 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the capital 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letter </w:t>
            </w:r>
            <w:r w:rsidRPr="009F54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in the air and count 1, 2, 3 at the same time.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Have students stand up and follow the teacher.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Do the same activities with the 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small 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letter </w:t>
            </w:r>
            <w:r w:rsidRPr="009F54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c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*Book using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vi-VN" w:eastAsia="en-US"/>
              </w:rPr>
              <w:t xml:space="preserve">- Ask students to open their students'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Answer teacher’s questions.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Watch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Write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Trace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45F" w:rsidRPr="009F545F" w:rsidTr="009F545F">
        <w:trPr>
          <w:trHeight w:val="23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3. Practice (10’): Act 2. </w:t>
            </w: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en-US"/>
              </w:rPr>
              <w:t>Listen, c</w:t>
            </w:r>
            <w:proofErr w:type="spellStart"/>
            <w:r w:rsidRPr="009F545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ircle</w:t>
            </w:r>
            <w:proofErr w:type="spellEnd"/>
            <w:r w:rsidRPr="009F545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and say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Help students to practice and memorize what they have learnt.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Listen, c</w:t>
            </w:r>
            <w:r w:rsidRPr="009F5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ircle and say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Students </w:t>
            </w: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can hear and recognize the word that describe the animal, </w:t>
            </w: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circle and say what they see.</w:t>
            </w:r>
          </w:p>
        </w:tc>
      </w:tr>
      <w:tr w:rsidR="009F545F" w:rsidRPr="009F545F" w:rsidTr="009F545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Show four flashcards of apples to students and ask them: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- What is this? (apple)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- What </w:t>
            </w:r>
            <w:proofErr w:type="spellStart"/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colour</w:t>
            </w:r>
            <w:proofErr w:type="spellEnd"/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 is this?</w:t>
            </w: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US"/>
              </w:rPr>
              <w:t xml:space="preserve"> </w:t>
            </w: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(red)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- What about this apple? (green)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- What is this? (cow)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What </w:t>
            </w:r>
            <w:proofErr w:type="spellStart"/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colour</w:t>
            </w:r>
            <w:proofErr w:type="spellEnd"/>
            <w:r w:rsidRPr="009F54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 is this</w:t>
            </w:r>
            <w:r w:rsidRPr="009F54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? (brown)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- What is this? (cat)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   </w:t>
            </w:r>
            <w:r w:rsidRPr="009F545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 w:eastAsia="en-US"/>
              </w:rPr>
              <w:t>- Is it big? (small)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 xml:space="preserve">-  Tell students that they are going to look at 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 w:eastAsia="en-US"/>
              </w:rPr>
              <w:t>p</w:t>
            </w:r>
            <w:proofErr w:type="spellStart"/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>ictures</w:t>
            </w:r>
            <w:proofErr w:type="spellEnd"/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 w:eastAsia="en-US"/>
              </w:rPr>
              <w:t xml:space="preserve">, </w:t>
            </w:r>
            <w:proofErr w:type="gramStart"/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 w:eastAsia="en-US"/>
              </w:rPr>
              <w:t>listen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 xml:space="preserve">  to</w:t>
            </w:r>
            <w:proofErr w:type="gramEnd"/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 xml:space="preserve"> the audio CD 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(track 20) and  circle  the  correct 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 w:eastAsia="en-US"/>
              </w:rPr>
              <w:t>picture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>s.</w:t>
            </w:r>
          </w:p>
          <w:p w:rsidR="009F545F" w:rsidRPr="009F545F" w:rsidRDefault="009F545F" w:rsidP="009F545F">
            <w:pPr>
              <w:numPr>
                <w:ilvl w:val="0"/>
                <w:numId w:val="11"/>
              </w:numPr>
              <w:spacing w:after="0" w:line="240" w:lineRule="auto"/>
              <w:ind w:left="226" w:hanging="226"/>
              <w:contextualSpacing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 xml:space="preserve">Give the instruction with gestures 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 w:eastAsia="en-US"/>
              </w:rPr>
              <w:t>of c</w:t>
            </w:r>
            <w:proofErr w:type="spellStart"/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>ircle</w:t>
            </w:r>
            <w:proofErr w:type="spellEnd"/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>and</w:t>
            </w:r>
            <w:proofErr w:type="gramEnd"/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 xml:space="preserve"> say so that students can understand the task.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>Get  students</w:t>
            </w:r>
            <w:proofErr w:type="gramEnd"/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 xml:space="preserve">  to  do  the  task  individually  and then swap papers and check their answers. 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 w:eastAsia="en-US"/>
              </w:rPr>
              <w:t xml:space="preserve">- - Go 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 xml:space="preserve">around to monitor 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 w:eastAsia="en-US"/>
              </w:rPr>
              <w:t>while studens do the task.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 xml:space="preserve">- Check the answers with the whole class and ask students to say 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 w:eastAsia="en-US"/>
              </w:rPr>
              <w:t xml:space="preserve">the </w:t>
            </w:r>
            <w:r w:rsidRPr="009F545F"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  <w:t>sentences.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.VnTime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Key 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1A096AA" wp14:editId="58C0B9B2">
                  <wp:extent cx="2943225" cy="18002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/>
                <w:bCs/>
                <w:i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.VnTime" w:hAnsi="Times New Roman" w:cs="Times New Roman"/>
                <w:b/>
                <w:bCs/>
                <w:i/>
                <w:sz w:val="28"/>
                <w:szCs w:val="28"/>
                <w:lang w:val="vi-VN" w:eastAsia="en-US"/>
              </w:rPr>
              <w:t>Tapescript: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Cs/>
                <w:i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.VnTime" w:hAnsi="Times New Roman" w:cs="Times New Roman"/>
                <w:bCs/>
                <w:i/>
                <w:sz w:val="28"/>
                <w:szCs w:val="28"/>
                <w:lang w:val="vi-VN" w:eastAsia="en-US"/>
              </w:rPr>
              <w:t>It is an apple. It is green.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Cs/>
                <w:i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.VnTime" w:hAnsi="Times New Roman" w:cs="Times New Roman"/>
                <w:bCs/>
                <w:i/>
                <w:sz w:val="28"/>
                <w:szCs w:val="28"/>
                <w:lang w:val="vi-VN" w:eastAsia="en-US"/>
              </w:rPr>
              <w:t>It is a cat. It is small.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Cs/>
                <w:i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.VnTime" w:hAnsi="Times New Roman" w:cs="Times New Roman"/>
                <w:bCs/>
                <w:i/>
                <w:sz w:val="28"/>
                <w:szCs w:val="28"/>
                <w:lang w:val="vi-VN" w:eastAsia="en-US"/>
              </w:rPr>
              <w:t>It is a cow. It is brown.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*Book using: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 w:eastAsia="en-US"/>
              </w:rPr>
            </w:pP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en-US"/>
              </w:rPr>
              <w:t>- Get the students to look at the pictures and repeat the sentences.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Follow teacher’s instructions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17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Answer the questions.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17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Circle and say.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17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en-US"/>
              </w:rPr>
              <w:t>L</w:t>
            </w:r>
            <w:proofErr w:type="spellStart"/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ook</w:t>
            </w:r>
            <w:proofErr w:type="spellEnd"/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at the pictures and repeat the sentences.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45F" w:rsidRPr="009F545F" w:rsidTr="009F545F">
        <w:trPr>
          <w:trHeight w:val="23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4. Production (8’): GAME:</w:t>
            </w: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F54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Sleep/Wake up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Revise what students have learnt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Content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Re</w:t>
            </w:r>
            <w:bookmarkStart w:id="0" w:name="_GoBack"/>
            <w:bookmarkEnd w:id="0"/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vise words and structures by the game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Use the sentences they have learnt to play the game.</w:t>
            </w:r>
          </w:p>
          <w:p w:rsidR="009F545F" w:rsidRPr="009F545F" w:rsidRDefault="009F545F" w:rsidP="009F545F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Perform confidently in a comfortable environment with friends, without control</w:t>
            </w:r>
          </w:p>
        </w:tc>
      </w:tr>
      <w:tr w:rsidR="009F545F" w:rsidRPr="009F545F" w:rsidTr="000C508F">
        <w:trPr>
          <w:trHeight w:val="2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*Game</w:t>
            </w: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Pr="009F54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Sleep/Wake up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- Review all flashcards before playing games. 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 First, teach the students the words “sleep / wake up” by using gestures. 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en-US"/>
              </w:rPr>
              <w:t>Then, ask two or three students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from each team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 to come up front. Ask them to sleep 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by closing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 their eyes.</w:t>
            </w: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Next, 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show one flashcard to other students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en-US"/>
              </w:rPr>
              <w:t xml:space="preserve">, but make sure they don’t shout it out yet. After teacher says ‘wake up’, all the 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sleeping </w:t>
            </w:r>
            <w:r w:rsidRPr="009F54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en-US"/>
              </w:rPr>
              <w:t>students open their eyes and the first student guessing the word right is the winner.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Follow teacher’s instructions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54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Play the game</w:t>
            </w:r>
          </w:p>
          <w:p w:rsidR="009F545F" w:rsidRPr="009F545F" w:rsidRDefault="009F545F" w:rsidP="009F5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</w:p>
          <w:p w:rsidR="009F545F" w:rsidRPr="009F545F" w:rsidRDefault="009F545F" w:rsidP="009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US"/>
              </w:rPr>
            </w:pPr>
          </w:p>
        </w:tc>
      </w:tr>
    </w:tbl>
    <w:p w:rsidR="005128B8" w:rsidRDefault="005128B8"/>
    <w:sectPr w:rsidR="00512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8A6"/>
    <w:multiLevelType w:val="hybridMultilevel"/>
    <w:tmpl w:val="ECBC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510"/>
    <w:multiLevelType w:val="hybridMultilevel"/>
    <w:tmpl w:val="8974BA74"/>
    <w:lvl w:ilvl="0" w:tplc="6B7E470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DD9"/>
    <w:multiLevelType w:val="hybridMultilevel"/>
    <w:tmpl w:val="D944A0F8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AA9"/>
    <w:multiLevelType w:val="hybridMultilevel"/>
    <w:tmpl w:val="E512818E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55CB4"/>
    <w:multiLevelType w:val="hybridMultilevel"/>
    <w:tmpl w:val="8466B00A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3E7C"/>
    <w:multiLevelType w:val="hybridMultilevel"/>
    <w:tmpl w:val="A852C516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5A69"/>
    <w:multiLevelType w:val="hybridMultilevel"/>
    <w:tmpl w:val="75EC59AE"/>
    <w:lvl w:ilvl="0" w:tplc="02B88578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3517709A"/>
    <w:multiLevelType w:val="hybridMultilevel"/>
    <w:tmpl w:val="33D289B6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13ED"/>
    <w:multiLevelType w:val="hybridMultilevel"/>
    <w:tmpl w:val="3F8EA06E"/>
    <w:lvl w:ilvl="0" w:tplc="02B885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19A0"/>
    <w:multiLevelType w:val="hybridMultilevel"/>
    <w:tmpl w:val="89FA9D18"/>
    <w:lvl w:ilvl="0" w:tplc="02B885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F3D74"/>
    <w:multiLevelType w:val="hybridMultilevel"/>
    <w:tmpl w:val="7BA85D84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A6A25"/>
    <w:multiLevelType w:val="hybridMultilevel"/>
    <w:tmpl w:val="D65AE0CE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405D5"/>
    <w:multiLevelType w:val="hybridMultilevel"/>
    <w:tmpl w:val="DF82F8CC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D5AEB"/>
    <w:multiLevelType w:val="hybridMultilevel"/>
    <w:tmpl w:val="63B8F200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171E3"/>
    <w:multiLevelType w:val="hybridMultilevel"/>
    <w:tmpl w:val="A7B41104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22F30"/>
    <w:multiLevelType w:val="hybridMultilevel"/>
    <w:tmpl w:val="09C88C5E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E4A31"/>
    <w:multiLevelType w:val="hybridMultilevel"/>
    <w:tmpl w:val="B336D11E"/>
    <w:lvl w:ilvl="0" w:tplc="A7A01298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0072F"/>
    <w:multiLevelType w:val="hybridMultilevel"/>
    <w:tmpl w:val="75361824"/>
    <w:lvl w:ilvl="0" w:tplc="401006E8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5"/>
  </w:num>
  <w:num w:numId="11">
    <w:abstractNumId w:val="1"/>
  </w:num>
  <w:num w:numId="12">
    <w:abstractNumId w:val="10"/>
  </w:num>
  <w:num w:numId="13">
    <w:abstractNumId w:val="17"/>
  </w:num>
  <w:num w:numId="14">
    <w:abstractNumId w:val="8"/>
  </w:num>
  <w:num w:numId="15">
    <w:abstractNumId w:val="11"/>
  </w:num>
  <w:num w:numId="16">
    <w:abstractNumId w:val="7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5F"/>
    <w:rsid w:val="005128B8"/>
    <w:rsid w:val="009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40C71-B5FC-414E-B09F-963EE127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dc:description/>
  <cp:lastModifiedBy>HG</cp:lastModifiedBy>
  <cp:revision>1</cp:revision>
  <dcterms:created xsi:type="dcterms:W3CDTF">2025-10-24T03:59:00Z</dcterms:created>
  <dcterms:modified xsi:type="dcterms:W3CDTF">2025-10-24T04:00:00Z</dcterms:modified>
</cp:coreProperties>
</file>